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6D" w:rsidRDefault="00121A6D" w:rsidP="00121A6D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57FC" w:rsidRPr="00FC57FC" w:rsidRDefault="00FC57FC" w:rsidP="00FC57FC">
      <w:pPr>
        <w:widowControl w:val="0"/>
        <w:jc w:val="center"/>
        <w:rPr>
          <w:rFonts w:ascii="Times New Roman" w:eastAsia="SimSun" w:hAnsi="Times New Roman" w:cs="Times New Roman"/>
          <w:b/>
          <w:caps/>
          <w:kern w:val="2"/>
          <w:sz w:val="28"/>
          <w:szCs w:val="28"/>
          <w:lang w:bidi="hi-IN"/>
        </w:rPr>
      </w:pPr>
      <w:r w:rsidRPr="00FC57FC">
        <w:rPr>
          <w:rFonts w:ascii="Times New Roman" w:eastAsia="SimSu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54292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/>
      </w:tblPr>
      <w:tblGrid>
        <w:gridCol w:w="9065"/>
      </w:tblGrid>
      <w:tr w:rsidR="00FC57FC" w:rsidRPr="00FC57FC" w:rsidTr="00FC57FC">
        <w:tc>
          <w:tcPr>
            <w:tcW w:w="9065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C57FC" w:rsidRPr="00E946B9" w:rsidRDefault="00FC57FC" w:rsidP="00E946B9">
            <w:pPr>
              <w:widowControl w:val="0"/>
              <w:snapToGrid w:val="0"/>
              <w:jc w:val="center"/>
              <w:rPr>
                <w:rFonts w:ascii="Times New Roman" w:eastAsia="SimSun" w:hAnsi="Times New Roman" w:cs="Times New Roman"/>
                <w:b/>
                <w:caps/>
                <w:kern w:val="2"/>
                <w:sz w:val="28"/>
                <w:szCs w:val="28"/>
                <w:lang w:bidi="hi-IN"/>
              </w:rPr>
            </w:pPr>
            <w:r w:rsidRPr="00FC57FC">
              <w:rPr>
                <w:rFonts w:ascii="Times New Roman" w:eastAsia="SimSun" w:hAnsi="Times New Roman" w:cs="Times New Roman"/>
                <w:b/>
                <w:caps/>
                <w:kern w:val="2"/>
                <w:sz w:val="28"/>
                <w:szCs w:val="28"/>
                <w:lang w:bidi="hi-IN"/>
              </w:rPr>
              <w:t>Администрация Александровского района</w:t>
            </w:r>
            <w:r w:rsidR="00E946B9">
              <w:rPr>
                <w:rFonts w:ascii="Times New Roman" w:eastAsia="SimSun" w:hAnsi="Times New Roman" w:cs="Times New Roman"/>
                <w:b/>
                <w:caps/>
                <w:kern w:val="2"/>
                <w:sz w:val="28"/>
                <w:szCs w:val="28"/>
                <w:lang w:bidi="hi-IN"/>
              </w:rPr>
              <w:t xml:space="preserve"> </w:t>
            </w:r>
            <w:r w:rsidRPr="00FC57FC">
              <w:rPr>
                <w:rFonts w:ascii="Times New Roman" w:eastAsia="SimSun" w:hAnsi="Times New Roman" w:cs="Times New Roman"/>
                <w:b/>
                <w:caps/>
                <w:kern w:val="2"/>
                <w:sz w:val="28"/>
                <w:szCs w:val="28"/>
                <w:lang w:bidi="hi-IN"/>
              </w:rPr>
              <w:t>Оренбургской области</w:t>
            </w:r>
          </w:p>
          <w:p w:rsidR="00FC57FC" w:rsidRPr="00FC57FC" w:rsidRDefault="00FC57FC" w:rsidP="00FC57FC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8"/>
                <w:szCs w:val="8"/>
                <w:lang w:bidi="hi-IN"/>
              </w:rPr>
            </w:pPr>
            <w:proofErr w:type="gramStart"/>
            <w:r w:rsidRPr="00FC57FC">
              <w:rPr>
                <w:rFonts w:ascii="Times New Roman" w:eastAsia="SimSun" w:hAnsi="Times New Roman" w:cs="Times New Roman"/>
                <w:b/>
                <w:kern w:val="2"/>
                <w:sz w:val="32"/>
                <w:szCs w:val="32"/>
                <w:lang w:bidi="hi-IN"/>
              </w:rPr>
              <w:t>П</w:t>
            </w:r>
            <w:proofErr w:type="gramEnd"/>
            <w:r w:rsidRPr="00FC57FC">
              <w:rPr>
                <w:rFonts w:ascii="Times New Roman" w:eastAsia="SimSun" w:hAnsi="Times New Roman" w:cs="Times New Roman"/>
                <w:b/>
                <w:kern w:val="2"/>
                <w:sz w:val="32"/>
                <w:szCs w:val="32"/>
                <w:lang w:bidi="hi-IN"/>
              </w:rPr>
              <w:t xml:space="preserve"> О С Т А Н О В Л Е Н И Е</w:t>
            </w:r>
          </w:p>
        </w:tc>
      </w:tr>
    </w:tbl>
    <w:p w:rsidR="00FC57FC" w:rsidRDefault="00FC57FC" w:rsidP="00121A6D">
      <w:pPr>
        <w:spacing w:after="0" w:line="100" w:lineRule="atLeast"/>
        <w:ind w:left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57FC" w:rsidRDefault="00E946B9" w:rsidP="00E946B9">
      <w:pPr>
        <w:spacing w:after="0" w:line="100" w:lineRule="atLeast"/>
        <w:ind w:left="70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             </w:t>
      </w:r>
      <w:proofErr w:type="gramStart"/>
      <w:r w:rsidRPr="00E946B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946B9">
        <w:rPr>
          <w:rFonts w:ascii="Times New Roman" w:hAnsi="Times New Roman" w:cs="Times New Roman"/>
          <w:sz w:val="24"/>
          <w:szCs w:val="24"/>
          <w:lang w:eastAsia="ru-RU"/>
        </w:rPr>
        <w:t xml:space="preserve">. Александровка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№ ____________</w:t>
      </w:r>
    </w:p>
    <w:p w:rsidR="00FC57FC" w:rsidRDefault="00FC57FC" w:rsidP="00121A6D">
      <w:pPr>
        <w:spacing w:after="0" w:line="100" w:lineRule="atLeast"/>
        <w:ind w:left="70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A6D" w:rsidRDefault="00121A6D" w:rsidP="00121A6D">
      <w:pPr>
        <w:spacing w:after="0" w:line="100" w:lineRule="atLeast"/>
        <w:ind w:left="705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материальном стимулировании     спортсменов и их тренеров, занявших призовые места на чемпионатах,  первенствах области, всероссийских</w:t>
      </w:r>
      <w:r w:rsidR="00682E02">
        <w:rPr>
          <w:rFonts w:ascii="Times New Roman" w:hAnsi="Times New Roman" w:cs="Times New Roman"/>
          <w:sz w:val="28"/>
          <w:szCs w:val="28"/>
          <w:lang w:eastAsia="ru-RU"/>
        </w:rPr>
        <w:t xml:space="preserve"> и международных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соревнованиях</w:t>
      </w:r>
    </w:p>
    <w:p w:rsidR="00121A6D" w:rsidRDefault="00121A6D" w:rsidP="00121A6D">
      <w:pPr>
        <w:spacing w:after="0" w:line="100" w:lineRule="atLeast"/>
        <w:ind w:left="690"/>
        <w:jc w:val="center"/>
      </w:pPr>
    </w:p>
    <w:p w:rsidR="00121A6D" w:rsidRPr="00220EF8" w:rsidRDefault="00121A6D" w:rsidP="00121A6D">
      <w:pPr>
        <w:spacing w:after="0" w:line="100" w:lineRule="atLeast"/>
        <w:ind w:left="690"/>
        <w:jc w:val="both"/>
        <w:rPr>
          <w:rFonts w:ascii="Times New Roman" w:hAnsi="Times New Roman" w:cs="Times New Roman"/>
        </w:rPr>
      </w:pPr>
    </w:p>
    <w:p w:rsidR="00121A6D" w:rsidRPr="00220EF8" w:rsidRDefault="00220EF8" w:rsidP="00220E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Во исполнение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 программы</w:t>
      </w:r>
      <w:r w:rsidR="00494FCF">
        <w:rPr>
          <w:rFonts w:ascii="Times New Roman" w:hAnsi="Times New Roman" w:cs="Times New Roman"/>
          <w:sz w:val="28"/>
        </w:rPr>
        <w:t xml:space="preserve"> </w:t>
      </w:r>
      <w:r w:rsidRPr="00220EF8">
        <w:rPr>
          <w:rFonts w:ascii="Times New Roman" w:hAnsi="Times New Roman" w:cs="Times New Roman"/>
          <w:sz w:val="28"/>
          <w:szCs w:val="28"/>
        </w:rPr>
        <w:t>«Развитие молодежной политики, физической культуры, спорта и туризма в Александровс</w:t>
      </w:r>
      <w:r w:rsidR="00682E02">
        <w:rPr>
          <w:rFonts w:ascii="Times New Roman" w:hAnsi="Times New Roman" w:cs="Times New Roman"/>
          <w:sz w:val="28"/>
          <w:szCs w:val="28"/>
        </w:rPr>
        <w:t>ком районе» на 2019 – 2024 годы, п</w:t>
      </w:r>
      <w:r w:rsidRPr="00220EF8">
        <w:rPr>
          <w:rFonts w:ascii="Times New Roman" w:hAnsi="Times New Roman" w:cs="Times New Roman"/>
          <w:sz w:val="28"/>
          <w:szCs w:val="28"/>
        </w:rPr>
        <w:t>одпрограммы «Комплексные меры по совершенствованию системы физической культуры и спорта» на 2019 – 2</w:t>
      </w:r>
      <w:r w:rsidR="00682E02">
        <w:rPr>
          <w:rFonts w:ascii="Times New Roman" w:hAnsi="Times New Roman" w:cs="Times New Roman"/>
          <w:sz w:val="28"/>
          <w:szCs w:val="28"/>
        </w:rPr>
        <w:t>024 годы</w:t>
      </w:r>
      <w:r w:rsidR="00682E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="00121A6D">
        <w:rPr>
          <w:rFonts w:ascii="Times New Roman" w:hAnsi="Times New Roman" w:cs="Times New Roman"/>
          <w:sz w:val="28"/>
        </w:rPr>
        <w:t>в целях поощрения и поддержки пе</w:t>
      </w:r>
      <w:r w:rsidR="00682E02">
        <w:rPr>
          <w:rFonts w:ascii="Times New Roman" w:hAnsi="Times New Roman" w:cs="Times New Roman"/>
          <w:sz w:val="28"/>
        </w:rPr>
        <w:t>рспективных</w:t>
      </w:r>
      <w:r>
        <w:rPr>
          <w:rFonts w:ascii="Times New Roman" w:hAnsi="Times New Roman" w:cs="Times New Roman"/>
          <w:sz w:val="28"/>
        </w:rPr>
        <w:t xml:space="preserve"> спортсменов </w:t>
      </w:r>
      <w:r w:rsidR="00121A6D">
        <w:rPr>
          <w:rFonts w:ascii="Times New Roman" w:hAnsi="Times New Roman" w:cs="Times New Roman"/>
          <w:sz w:val="28"/>
        </w:rPr>
        <w:t xml:space="preserve">и их тренеров, администрация района </w:t>
      </w:r>
      <w:proofErr w:type="spellStart"/>
      <w:proofErr w:type="gramStart"/>
      <w:r w:rsidR="00121A6D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="00121A6D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="00121A6D">
        <w:rPr>
          <w:rFonts w:ascii="Times New Roman" w:hAnsi="Times New Roman" w:cs="Times New Roman"/>
          <w:sz w:val="28"/>
        </w:rPr>
        <w:t>н</w:t>
      </w:r>
      <w:proofErr w:type="spellEnd"/>
      <w:r w:rsidR="00121A6D">
        <w:rPr>
          <w:rFonts w:ascii="Times New Roman" w:hAnsi="Times New Roman" w:cs="Times New Roman"/>
          <w:sz w:val="28"/>
        </w:rPr>
        <w:t xml:space="preserve"> о в л я е т: </w:t>
      </w:r>
    </w:p>
    <w:p w:rsidR="00121A6D" w:rsidRDefault="00121A6D" w:rsidP="00121A6D">
      <w:pPr>
        <w:spacing w:after="0" w:line="10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1. Утвердить Положение «</w:t>
      </w:r>
      <w:r>
        <w:rPr>
          <w:rFonts w:ascii="Times New Roman" w:hAnsi="Times New Roman" w:cs="Times New Roman"/>
          <w:sz w:val="28"/>
          <w:szCs w:val="28"/>
          <w:lang w:eastAsia="ru-RU"/>
        </w:rPr>
        <w:t>О  материальном стимулировании спортсменов и их тренеров, занявших призовые места на чемпионатах, первенствах области, всероссийских</w:t>
      </w:r>
      <w:r w:rsidR="0005295D">
        <w:rPr>
          <w:rFonts w:ascii="Times New Roman" w:hAnsi="Times New Roman" w:cs="Times New Roman"/>
          <w:sz w:val="28"/>
          <w:szCs w:val="28"/>
          <w:lang w:eastAsia="ru-RU"/>
        </w:rPr>
        <w:t xml:space="preserve"> и международных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соревнованиях» согласно приложению №1.</w:t>
      </w:r>
    </w:p>
    <w:p w:rsidR="00121A6D" w:rsidRDefault="00121A6D" w:rsidP="00121A6D">
      <w:pPr>
        <w:spacing w:after="0" w:line="10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2.  Создать комиссию  по материальному стимулированию спортсменов и их тренеров и утвердить ее в составе согласно приложению №2.</w:t>
      </w:r>
    </w:p>
    <w:p w:rsidR="00121A6D" w:rsidRDefault="00494FCF" w:rsidP="00121A6D">
      <w:pPr>
        <w:spacing w:after="0" w:line="10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Начальнику отдела</w:t>
      </w:r>
      <w:r w:rsidR="00121A6D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молодежной политике,</w:t>
      </w:r>
      <w:r w:rsidR="00121A6D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физической культуре</w:t>
      </w:r>
      <w:r>
        <w:rPr>
          <w:rFonts w:ascii="Times New Roman" w:hAnsi="Times New Roman" w:cs="Times New Roman"/>
          <w:sz w:val="28"/>
          <w:szCs w:val="28"/>
          <w:lang w:eastAsia="ru-RU"/>
        </w:rPr>
        <w:t>, спорту и туризму администрации Александровского района</w:t>
      </w:r>
      <w:r w:rsidR="00121A6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материальное стимулирование спортсменов и их тренеров в соответствии с настоящим положением в пределах средств предусмотренных муниципальной  программой  </w:t>
      </w:r>
      <w:r w:rsidRPr="00220EF8">
        <w:rPr>
          <w:rFonts w:ascii="Times New Roman" w:hAnsi="Times New Roman" w:cs="Times New Roman"/>
          <w:sz w:val="28"/>
          <w:szCs w:val="28"/>
        </w:rPr>
        <w:t xml:space="preserve">«Развитие молодежной политики, физической культуры, спорта и туризма в Александровском </w:t>
      </w:r>
      <w:r w:rsidR="0005295D">
        <w:rPr>
          <w:rFonts w:ascii="Times New Roman" w:hAnsi="Times New Roman" w:cs="Times New Roman"/>
          <w:sz w:val="28"/>
          <w:szCs w:val="28"/>
        </w:rPr>
        <w:t>районе» на 2019 – 2024 годы, п</w:t>
      </w:r>
      <w:r w:rsidRPr="00220EF8">
        <w:rPr>
          <w:rFonts w:ascii="Times New Roman" w:hAnsi="Times New Roman" w:cs="Times New Roman"/>
          <w:sz w:val="28"/>
          <w:szCs w:val="28"/>
        </w:rPr>
        <w:t>одпрограммы «Комплексные меры по совершенствованию системы физической культуры и спорта» на 2019 – 2</w:t>
      </w:r>
      <w:r>
        <w:rPr>
          <w:rFonts w:ascii="Times New Roman" w:hAnsi="Times New Roman" w:cs="Times New Roman"/>
          <w:sz w:val="28"/>
          <w:szCs w:val="28"/>
        </w:rPr>
        <w:t>024 годы.</w:t>
      </w:r>
      <w:proofErr w:type="gramEnd"/>
    </w:p>
    <w:p w:rsidR="00121A6D" w:rsidRDefault="00121A6D" w:rsidP="00121A6D">
      <w:pPr>
        <w:spacing w:after="0" w:line="10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4.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    заместителя главы  администрации района по социа</w:t>
      </w:r>
      <w:r w:rsidR="003F1825">
        <w:rPr>
          <w:rFonts w:ascii="Times New Roman" w:hAnsi="Times New Roman" w:cs="Times New Roman"/>
          <w:sz w:val="28"/>
          <w:szCs w:val="28"/>
          <w:lang w:eastAsia="ru-RU"/>
        </w:rPr>
        <w:t>льным вопросам.</w:t>
      </w:r>
    </w:p>
    <w:p w:rsidR="00121A6D" w:rsidRDefault="00121A6D" w:rsidP="00121A6D">
      <w:pPr>
        <w:spacing w:after="0" w:line="10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5. Постановление вступает в силу</w:t>
      </w:r>
      <w:r w:rsidR="003F1825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его подписания.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523E" w:rsidRDefault="004D523E" w:rsidP="00121A6D">
      <w:pPr>
        <w:spacing w:after="0" w:line="100" w:lineRule="atLeast"/>
        <w:ind w:firstLine="284"/>
        <w:jc w:val="both"/>
      </w:pPr>
    </w:p>
    <w:p w:rsidR="00121A6D" w:rsidRDefault="00121A6D" w:rsidP="00121A6D">
      <w:pPr>
        <w:spacing w:after="0" w:line="100" w:lineRule="atLeast"/>
        <w:ind w:firstLine="284"/>
        <w:jc w:val="both"/>
      </w:pPr>
    </w:p>
    <w:p w:rsidR="00121A6D" w:rsidRPr="004D523E" w:rsidRDefault="00121A6D" w:rsidP="004D523E">
      <w:pPr>
        <w:spacing w:after="0" w:line="10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F1825">
        <w:rPr>
          <w:rFonts w:ascii="Times New Roman" w:hAnsi="Times New Roman" w:cs="Times New Roman"/>
          <w:sz w:val="28"/>
          <w:szCs w:val="28"/>
          <w:lang w:eastAsia="ru-RU"/>
        </w:rPr>
        <w:t xml:space="preserve">  Глава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                                      </w:t>
      </w:r>
      <w:r w:rsidR="003F1825">
        <w:rPr>
          <w:rFonts w:ascii="Times New Roman" w:hAnsi="Times New Roman" w:cs="Times New Roman"/>
          <w:sz w:val="28"/>
          <w:szCs w:val="28"/>
          <w:lang w:eastAsia="ru-RU"/>
        </w:rPr>
        <w:t>С.Н. Гринев</w:t>
      </w:r>
    </w:p>
    <w:p w:rsidR="00121A6D" w:rsidRDefault="00121A6D" w:rsidP="00121A6D">
      <w:pPr>
        <w:spacing w:after="0" w:line="100" w:lineRule="atLeast"/>
        <w:ind w:firstLine="284"/>
        <w:jc w:val="both"/>
      </w:pPr>
    </w:p>
    <w:p w:rsidR="00121A6D" w:rsidRDefault="00121A6D" w:rsidP="00121A6D">
      <w:pPr>
        <w:spacing w:after="0" w:line="100" w:lineRule="atLeast"/>
        <w:ind w:firstLine="284"/>
        <w:jc w:val="both"/>
      </w:pPr>
    </w:p>
    <w:p w:rsidR="00121A6D" w:rsidRDefault="00121A6D" w:rsidP="00121A6D">
      <w:pPr>
        <w:spacing w:after="0" w:line="100" w:lineRule="atLeast"/>
        <w:ind w:firstLine="284"/>
        <w:jc w:val="both"/>
      </w:pPr>
    </w:p>
    <w:p w:rsidR="00121A6D" w:rsidRDefault="003F1825" w:rsidP="0005295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Разослано: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Калабугину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С.Н.</w:t>
      </w:r>
      <w:r w:rsidR="002E7A2A">
        <w:rPr>
          <w:rFonts w:ascii="Times New Roman" w:hAnsi="Times New Roman" w:cs="Times New Roman"/>
          <w:sz w:val="28"/>
          <w:szCs w:val="28"/>
          <w:lang w:eastAsia="ru-RU"/>
        </w:rPr>
        <w:t>,  о</w:t>
      </w:r>
      <w:r w:rsidR="00121A6D">
        <w:rPr>
          <w:rFonts w:ascii="Times New Roman" w:hAnsi="Times New Roman" w:cs="Times New Roman"/>
          <w:sz w:val="28"/>
          <w:szCs w:val="28"/>
          <w:lang w:eastAsia="ru-RU"/>
        </w:rPr>
        <w:t>тдел</w:t>
      </w:r>
      <w:r w:rsidR="002E7A2A">
        <w:rPr>
          <w:rFonts w:ascii="Times New Roman" w:hAnsi="Times New Roman" w:cs="Times New Roman"/>
          <w:sz w:val="28"/>
          <w:szCs w:val="28"/>
          <w:lang w:eastAsia="ru-RU"/>
        </w:rPr>
        <w:t>у п</w:t>
      </w:r>
      <w:r w:rsidR="0005295D">
        <w:rPr>
          <w:rFonts w:ascii="Times New Roman" w:hAnsi="Times New Roman" w:cs="Times New Roman"/>
          <w:sz w:val="28"/>
          <w:szCs w:val="28"/>
          <w:lang w:eastAsia="ru-RU"/>
        </w:rPr>
        <w:t xml:space="preserve">о молодежной политике, спорту и </w:t>
      </w:r>
      <w:r w:rsidR="002E7A2A">
        <w:rPr>
          <w:rFonts w:ascii="Times New Roman" w:hAnsi="Times New Roman" w:cs="Times New Roman"/>
          <w:sz w:val="28"/>
          <w:szCs w:val="28"/>
          <w:lang w:eastAsia="ru-RU"/>
        </w:rPr>
        <w:t>туризму, МАУДО «ДЮСШ», финансовому отделу администрации района</w:t>
      </w:r>
      <w:r w:rsidR="0005295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E7A2A">
        <w:rPr>
          <w:rFonts w:ascii="Times New Roman" w:hAnsi="Times New Roman" w:cs="Times New Roman"/>
          <w:sz w:val="28"/>
          <w:szCs w:val="28"/>
          <w:lang w:eastAsia="ru-RU"/>
        </w:rPr>
        <w:t xml:space="preserve"> членам комиссии, прокурору, в  дело.</w:t>
      </w:r>
      <w:r w:rsidR="00121A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1A6D">
        <w:rPr>
          <w:sz w:val="28"/>
          <w:szCs w:val="28"/>
        </w:rPr>
        <w:t xml:space="preserve">                                 </w:t>
      </w:r>
    </w:p>
    <w:p w:rsidR="00121A6D" w:rsidRDefault="00121A6D" w:rsidP="00121A6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  <w:gridCol w:w="3508"/>
      </w:tblGrid>
      <w:tr w:rsidR="00121A6D" w:rsidTr="00121A6D">
        <w:tc>
          <w:tcPr>
            <w:tcW w:w="6062" w:type="dxa"/>
          </w:tcPr>
          <w:p w:rsidR="00121A6D" w:rsidRDefault="00121A6D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121A6D" w:rsidRDefault="00121A6D">
            <w:pPr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121A6D" w:rsidRDefault="00121A6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6D" w:rsidRDefault="00121A6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                                                               к постановлению                                                                                         администрации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E7A2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121A6D" w:rsidRDefault="002E7A2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 № _______</w:t>
            </w:r>
          </w:p>
        </w:tc>
      </w:tr>
    </w:tbl>
    <w:p w:rsidR="00121A6D" w:rsidRDefault="00121A6D" w:rsidP="00121A6D">
      <w:pPr>
        <w:spacing w:after="0"/>
        <w:ind w:right="-2"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121A6D" w:rsidRDefault="00121A6D" w:rsidP="00121A6D">
      <w:pPr>
        <w:pStyle w:val="ConsPlusNormal"/>
        <w:ind w:firstLine="284"/>
        <w:jc w:val="center"/>
        <w:rPr>
          <w:rFonts w:ascii="Times New Roman" w:hAnsi="Times New Roman" w:cs="Times New Roman"/>
        </w:rPr>
      </w:pPr>
    </w:p>
    <w:p w:rsidR="00121A6D" w:rsidRDefault="00121A6D" w:rsidP="00121A6D">
      <w:pPr>
        <w:pStyle w:val="ConsPlusNormal"/>
        <w:ind w:firstLine="284"/>
        <w:jc w:val="center"/>
      </w:pPr>
    </w:p>
    <w:p w:rsidR="00121A6D" w:rsidRDefault="00121A6D" w:rsidP="00121A6D"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21A6D" w:rsidRDefault="00121A6D" w:rsidP="00121A6D">
      <w:pPr>
        <w:tabs>
          <w:tab w:val="left" w:pos="9356"/>
        </w:tabs>
        <w:spacing w:after="0" w:line="100" w:lineRule="atLeast"/>
        <w:ind w:right="28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о материальном стимулировании спортсменов и их тренеров, занявших призовые места на чемпионатах,  первенствах области, всероссийских</w:t>
      </w:r>
      <w:r w:rsidR="0099446B">
        <w:rPr>
          <w:rFonts w:ascii="Times New Roman" w:hAnsi="Times New Roman" w:cs="Times New Roman"/>
          <w:sz w:val="28"/>
          <w:szCs w:val="28"/>
          <w:lang w:eastAsia="ru-RU"/>
        </w:rPr>
        <w:t xml:space="preserve"> и международных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соревнованиях</w:t>
      </w:r>
    </w:p>
    <w:p w:rsidR="00121A6D" w:rsidRDefault="00121A6D" w:rsidP="00121A6D">
      <w:pPr>
        <w:pStyle w:val="ConsPlusNormal"/>
        <w:tabs>
          <w:tab w:val="left" w:pos="9356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21A6D" w:rsidRDefault="00121A6D" w:rsidP="00121A6D">
      <w:pPr>
        <w:pStyle w:val="ConsPlusNormal"/>
        <w:tabs>
          <w:tab w:val="left" w:pos="9356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21A6D" w:rsidRDefault="00121A6D" w:rsidP="00121A6D">
      <w:pPr>
        <w:pStyle w:val="ConsPlusNormal"/>
        <w:tabs>
          <w:tab w:val="left" w:pos="9356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121A6D" w:rsidRDefault="00121A6D" w:rsidP="00121A6D">
      <w:pPr>
        <w:pStyle w:val="ConsPlusNormal"/>
        <w:widowControl/>
        <w:tabs>
          <w:tab w:val="left" w:pos="93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материального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 перспективн</w:t>
      </w:r>
      <w:r w:rsidR="00BE34D0">
        <w:rPr>
          <w:rFonts w:ascii="Times New Roman" w:hAnsi="Times New Roman" w:cs="Times New Roman"/>
          <w:sz w:val="28"/>
          <w:szCs w:val="28"/>
        </w:rPr>
        <w:t xml:space="preserve">ых  </w:t>
      </w:r>
      <w:r w:rsidR="00AB33DC">
        <w:rPr>
          <w:rFonts w:ascii="Times New Roman" w:hAnsi="Times New Roman" w:cs="Times New Roman"/>
          <w:sz w:val="28"/>
          <w:szCs w:val="28"/>
        </w:rPr>
        <w:t>спортсменов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и их личных тренеров.</w:t>
      </w:r>
    </w:p>
    <w:p w:rsidR="00121A6D" w:rsidRDefault="00121A6D" w:rsidP="00121A6D">
      <w:pPr>
        <w:pStyle w:val="ConsPlusNormal"/>
        <w:widowControl/>
        <w:tabs>
          <w:tab w:val="left" w:pos="93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Материальное стимулирование ежегодно осуществляется за счет денежных средств, предусмотренных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 программой</w:t>
      </w:r>
      <w:r w:rsidR="0099446B">
        <w:rPr>
          <w:rFonts w:ascii="Times New Roman" w:hAnsi="Times New Roman" w:cs="Times New Roman"/>
          <w:sz w:val="28"/>
          <w:szCs w:val="28"/>
        </w:rPr>
        <w:t xml:space="preserve">    </w:t>
      </w:r>
      <w:r w:rsidR="0099446B" w:rsidRPr="00220EF8">
        <w:rPr>
          <w:rFonts w:ascii="Times New Roman" w:hAnsi="Times New Roman" w:cs="Times New Roman"/>
          <w:sz w:val="28"/>
          <w:szCs w:val="28"/>
        </w:rPr>
        <w:t>«Развитие молодежной политики, физической культуры, спорта и туризма в Александровс</w:t>
      </w:r>
      <w:r w:rsidR="0005295D">
        <w:rPr>
          <w:rFonts w:ascii="Times New Roman" w:hAnsi="Times New Roman" w:cs="Times New Roman"/>
          <w:sz w:val="28"/>
          <w:szCs w:val="28"/>
        </w:rPr>
        <w:t>ком районе» на 2019 – 2024 годы, п</w:t>
      </w:r>
      <w:r w:rsidR="0099446B" w:rsidRPr="00220EF8">
        <w:rPr>
          <w:rFonts w:ascii="Times New Roman" w:hAnsi="Times New Roman" w:cs="Times New Roman"/>
          <w:sz w:val="28"/>
          <w:szCs w:val="28"/>
        </w:rPr>
        <w:t>одпрограммы «Комплексные меры по совершенствованию системы физической культуры и спорта» на 2019 – 2</w:t>
      </w:r>
      <w:r w:rsidR="0099446B">
        <w:rPr>
          <w:rFonts w:ascii="Times New Roman" w:hAnsi="Times New Roman" w:cs="Times New Roman"/>
          <w:sz w:val="28"/>
          <w:szCs w:val="28"/>
        </w:rPr>
        <w:t xml:space="preserve">024 годы. </w:t>
      </w:r>
    </w:p>
    <w:p w:rsidR="00121A6D" w:rsidRDefault="00121A6D" w:rsidP="00121A6D">
      <w:pPr>
        <w:tabs>
          <w:tab w:val="left" w:pos="9356"/>
        </w:tabs>
        <w:spacing w:after="0" w:line="10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Материальное стимулирование осуществляется один раз в год  спортсменам </w:t>
      </w:r>
      <w:r>
        <w:rPr>
          <w:rFonts w:ascii="Times New Roman" w:hAnsi="Times New Roman" w:cs="Times New Roman"/>
          <w:sz w:val="28"/>
          <w:szCs w:val="28"/>
          <w:lang w:eastAsia="ru-RU"/>
        </w:rPr>
        <w:t>и их  тренерам</w:t>
      </w:r>
      <w:r>
        <w:rPr>
          <w:rFonts w:ascii="Times New Roman" w:hAnsi="Times New Roman" w:cs="Times New Roman"/>
          <w:sz w:val="28"/>
          <w:szCs w:val="28"/>
        </w:rPr>
        <w:t xml:space="preserve"> по итогам результативных выступлений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чемпионатах,  первенствах области, всероссийских</w:t>
      </w:r>
      <w:r w:rsidR="00BE34D0">
        <w:rPr>
          <w:rFonts w:ascii="Times New Roman" w:hAnsi="Times New Roman" w:cs="Times New Roman"/>
          <w:sz w:val="28"/>
          <w:szCs w:val="28"/>
          <w:lang w:eastAsia="ru-RU"/>
        </w:rPr>
        <w:t xml:space="preserve"> и международных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соревнованиях в соответствии с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A6D" w:rsidRDefault="00121A6D" w:rsidP="00121A6D">
      <w:pPr>
        <w:tabs>
          <w:tab w:val="left" w:pos="9356"/>
        </w:tabs>
        <w:spacing w:after="0" w:line="10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1A6D" w:rsidRDefault="00121A6D" w:rsidP="00121A6D">
      <w:pPr>
        <w:pStyle w:val="ConsPlusNormal"/>
        <w:tabs>
          <w:tab w:val="left" w:pos="9356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II.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Условия и</w:t>
      </w:r>
      <w:r>
        <w:rPr>
          <w:rFonts w:ascii="Times New Roman" w:hAnsi="Times New Roman" w:cs="Times New Roman"/>
          <w:sz w:val="28"/>
          <w:szCs w:val="28"/>
        </w:rPr>
        <w:t xml:space="preserve"> порядок  осуществление материального стимулирования</w:t>
      </w:r>
    </w:p>
    <w:p w:rsidR="00121A6D" w:rsidRDefault="00121A6D" w:rsidP="00121A6D">
      <w:pPr>
        <w:pStyle w:val="ConsPlusNormal"/>
        <w:tabs>
          <w:tab w:val="left" w:pos="9356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21A6D" w:rsidRDefault="00121A6D" w:rsidP="00121A6D">
      <w:pPr>
        <w:pStyle w:val="ConsPlusNormal"/>
        <w:tabs>
          <w:tab w:val="left" w:pos="93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Для получения материального стимулирования допускаются спортсмены и их тренеры, показавшие результаты, значительно превышающие нормативы, установленные для соответствующей группы спортсменов, и добившиеся в истекшем календарном году побед в официальных областных, всероссийских</w:t>
      </w:r>
      <w:r w:rsidR="0005295D">
        <w:rPr>
          <w:rFonts w:ascii="Times New Roman" w:hAnsi="Times New Roman" w:cs="Times New Roman"/>
          <w:sz w:val="28"/>
          <w:szCs w:val="28"/>
        </w:rPr>
        <w:t xml:space="preserve"> и 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соревнованиях. В целях материального стимулирования, в соответствии с настоящим положением, личным тренером признается тренер, подготовивший спортсмена по спортивной дисципл</w:t>
      </w:r>
      <w:r w:rsidR="0005295D">
        <w:rPr>
          <w:rFonts w:ascii="Times New Roman" w:hAnsi="Times New Roman" w:cs="Times New Roman"/>
          <w:sz w:val="28"/>
          <w:szCs w:val="28"/>
        </w:rPr>
        <w:t>ине, проживающий в Александровском</w:t>
      </w:r>
      <w:r>
        <w:rPr>
          <w:rFonts w:ascii="Times New Roman" w:hAnsi="Times New Roman" w:cs="Times New Roman"/>
          <w:sz w:val="28"/>
          <w:szCs w:val="28"/>
        </w:rPr>
        <w:t xml:space="preserve"> районе и проработавший со спортсменом непрерывно не менее двух лет непосредственно перед достижением спортсменом результата, являющегося основанием для материального стимулирования.  </w:t>
      </w:r>
    </w:p>
    <w:p w:rsidR="00121A6D" w:rsidRDefault="00121A6D" w:rsidP="00121A6D">
      <w:pPr>
        <w:pStyle w:val="ConsPlusNormal"/>
        <w:widowControl/>
        <w:tabs>
          <w:tab w:val="left" w:pos="93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Сумма выплат определяется комиссией,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азмер выплаты устанавливается в базовых величинах и определяется в соответствии с настоящим Положением. </w:t>
      </w:r>
    </w:p>
    <w:p w:rsidR="00121A6D" w:rsidRDefault="00D2447D" w:rsidP="00D2447D">
      <w:pPr>
        <w:pStyle w:val="ConsPlusNormal"/>
        <w:widowControl/>
        <w:tabs>
          <w:tab w:val="left" w:pos="730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(тыс. рублей)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709"/>
        <w:gridCol w:w="709"/>
        <w:gridCol w:w="709"/>
        <w:gridCol w:w="708"/>
        <w:gridCol w:w="567"/>
        <w:gridCol w:w="709"/>
        <w:gridCol w:w="709"/>
        <w:gridCol w:w="709"/>
        <w:gridCol w:w="708"/>
        <w:gridCol w:w="617"/>
        <w:gridCol w:w="92"/>
        <w:gridCol w:w="709"/>
        <w:gridCol w:w="107"/>
        <w:gridCol w:w="602"/>
      </w:tblGrid>
      <w:tr w:rsidR="00D2447D" w:rsidRPr="00023E5C" w:rsidTr="006522FD">
        <w:trPr>
          <w:trHeight w:val="181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6D" w:rsidRPr="00023E5C" w:rsidRDefault="00121A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соревнований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6D" w:rsidRPr="00DC7ADD" w:rsidRDefault="00121A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A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 </w:t>
            </w:r>
            <w:proofErr w:type="gramStart"/>
            <w:r w:rsidRPr="00DC7A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единовременной</w:t>
            </w:r>
            <w:proofErr w:type="gramEnd"/>
          </w:p>
          <w:p w:rsidR="00121A6D" w:rsidRPr="00DC7ADD" w:rsidRDefault="00121A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A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денежной выплаты </w:t>
            </w:r>
          </w:p>
          <w:p w:rsidR="00121A6D" w:rsidRPr="00DC7ADD" w:rsidRDefault="00121A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A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спортсмену (рублей)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6D" w:rsidRPr="00DC7ADD" w:rsidRDefault="00121A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A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 </w:t>
            </w:r>
            <w:proofErr w:type="gramStart"/>
            <w:r w:rsidRPr="00DC7A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единовременной</w:t>
            </w:r>
            <w:proofErr w:type="gramEnd"/>
          </w:p>
          <w:p w:rsidR="00121A6D" w:rsidRPr="00DC7ADD" w:rsidRDefault="00121A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A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денежной выплаты </w:t>
            </w:r>
          </w:p>
          <w:p w:rsidR="00121A6D" w:rsidRPr="00DC7ADD" w:rsidRDefault="00121A6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A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личному тренеру (рублей)</w:t>
            </w:r>
          </w:p>
        </w:tc>
      </w:tr>
      <w:tr w:rsidR="00023E5C" w:rsidRPr="00023E5C" w:rsidTr="006522FD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6D" w:rsidRPr="00023E5C" w:rsidRDefault="00121A6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6D" w:rsidRPr="00023E5C" w:rsidRDefault="00121A6D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1A6D" w:rsidRPr="00023E5C" w:rsidRDefault="00121A6D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6D" w:rsidRPr="00023E5C" w:rsidRDefault="00121A6D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21A6D" w:rsidRPr="00023E5C" w:rsidRDefault="00121A6D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6D" w:rsidRPr="00023E5C" w:rsidRDefault="00121A6D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21A6D" w:rsidRPr="00023E5C" w:rsidRDefault="00121A6D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6D" w:rsidRPr="00023E5C" w:rsidRDefault="00121A6D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1A6D" w:rsidRPr="00023E5C" w:rsidRDefault="00121A6D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6D" w:rsidRPr="00023E5C" w:rsidRDefault="00121A6D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21A6D" w:rsidRPr="00023E5C" w:rsidRDefault="00121A6D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6D" w:rsidRPr="00023E5C" w:rsidRDefault="00121A6D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21A6D" w:rsidRPr="00023E5C" w:rsidRDefault="00121A6D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023E5C" w:rsidRPr="00023E5C" w:rsidTr="00652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6D" w:rsidRPr="00023E5C" w:rsidRDefault="005839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Финальные областные сельские летние спортивные игры «Золотой колос Оренбуржья»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8" w:rsidRPr="00023E5C" w:rsidRDefault="00994A28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6D" w:rsidRPr="00023E5C" w:rsidRDefault="00121A6D" w:rsidP="00023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3E5C" w:rsidRPr="00023E5C" w:rsidRDefault="00023E5C" w:rsidP="00023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6D" w:rsidRPr="00023E5C" w:rsidRDefault="00121A6D" w:rsidP="00023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3E5C" w:rsidRPr="00023E5C" w:rsidRDefault="00023E5C" w:rsidP="00023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8" w:rsidRPr="00023E5C" w:rsidRDefault="00994A28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1A6D" w:rsidRPr="00023E5C" w:rsidRDefault="00994A28" w:rsidP="00023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8" w:rsidRPr="00023E5C" w:rsidRDefault="00994A28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1A6D" w:rsidRPr="00023E5C" w:rsidRDefault="00994A28" w:rsidP="00023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8" w:rsidRPr="00023E5C" w:rsidRDefault="00994A28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1A6D" w:rsidRPr="00023E5C" w:rsidRDefault="00994A28" w:rsidP="00023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3E5C" w:rsidRPr="00023E5C" w:rsidTr="00652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Финальные областные сельские зимние спортивные игры «Оренбургская снежинка»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3E5C" w:rsidRPr="00023E5C" w:rsidRDefault="00023E5C" w:rsidP="00023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3E5C" w:rsidRPr="00023E5C" w:rsidRDefault="00023E5C" w:rsidP="00023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3E5C" w:rsidRPr="00023E5C" w:rsidRDefault="00023E5C" w:rsidP="00023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3E5C" w:rsidRPr="00023E5C" w:rsidRDefault="00023E5C" w:rsidP="00023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3E5C" w:rsidRPr="00023E5C" w:rsidRDefault="00023E5C" w:rsidP="00023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18A7" w:rsidRPr="00023E5C" w:rsidTr="00F618A7">
        <w:trPr>
          <w:trHeight w:val="36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и первенство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E5C" w:rsidRPr="00023E5C" w:rsidRDefault="006522FD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23E5C"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E5C" w:rsidRPr="00023E5C" w:rsidRDefault="006522FD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23E5C"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</w:tr>
      <w:tr w:rsidR="00F618A7" w:rsidRPr="00023E5C" w:rsidTr="00F618A7">
        <w:trPr>
          <w:trHeight w:val="367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22FD" w:rsidRPr="00023E5C" w:rsidTr="00F618A7">
        <w:trPr>
          <w:trHeight w:val="5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и первенство России, ПФО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</w:tr>
      <w:tr w:rsidR="00F618A7" w:rsidRPr="00023E5C" w:rsidTr="00F618A7">
        <w:trPr>
          <w:trHeight w:val="5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18A7" w:rsidRPr="00023E5C" w:rsidTr="00F618A7">
        <w:trPr>
          <w:trHeight w:val="36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и первенство</w:t>
            </w:r>
            <w:r w:rsidR="00861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Европы, </w:t>
            </w: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</w:tr>
      <w:tr w:rsidR="00F618A7" w:rsidRPr="00023E5C" w:rsidTr="00F618A7">
        <w:trPr>
          <w:trHeight w:val="367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5C" w:rsidRPr="00023E5C" w:rsidRDefault="00023E5C" w:rsidP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22FD" w:rsidRPr="00023E5C" w:rsidTr="006522FD">
        <w:trPr>
          <w:gridAfter w:val="1"/>
          <w:wAfter w:w="602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2FD" w:rsidRPr="00023E5C" w:rsidTr="006522FD">
        <w:trPr>
          <w:gridAfter w:val="1"/>
          <w:wAfter w:w="602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5C" w:rsidRPr="00023E5C" w:rsidRDefault="00023E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1A6D" w:rsidRPr="00023E5C" w:rsidRDefault="00121A6D" w:rsidP="00121A6D">
      <w:pPr>
        <w:pStyle w:val="ConsPlusNormal"/>
        <w:widowControl/>
        <w:tabs>
          <w:tab w:val="left" w:pos="9356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1A6D" w:rsidRDefault="00121A6D" w:rsidP="00121A6D">
      <w:pPr>
        <w:pStyle w:val="ConsPlusNormal"/>
        <w:widowControl/>
        <w:tabs>
          <w:tab w:val="left" w:pos="9356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21A6D" w:rsidRDefault="00121A6D" w:rsidP="00121A6D">
      <w:pPr>
        <w:pStyle w:val="ConsPlusNormal"/>
        <w:widowControl/>
        <w:tabs>
          <w:tab w:val="left" w:pos="9356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Порядок представления документов на материальное стимулирование</w:t>
      </w:r>
    </w:p>
    <w:p w:rsidR="00121A6D" w:rsidRDefault="00121A6D" w:rsidP="00121A6D">
      <w:pPr>
        <w:pStyle w:val="ConsPlusNormal"/>
        <w:widowControl/>
        <w:tabs>
          <w:tab w:val="left" w:pos="9356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21A6D" w:rsidRDefault="00121A6D" w:rsidP="00121A6D">
      <w:pPr>
        <w:pStyle w:val="ConsPlusNormal"/>
        <w:widowControl/>
        <w:tabs>
          <w:tab w:val="left" w:pos="93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 Для получения материального стимулирован</w:t>
      </w:r>
      <w:r w:rsidR="00ED4824">
        <w:rPr>
          <w:rFonts w:ascii="Times New Roman" w:hAnsi="Times New Roman" w:cs="Times New Roman"/>
          <w:sz w:val="28"/>
          <w:szCs w:val="28"/>
        </w:rPr>
        <w:t>ия в</w:t>
      </w:r>
      <w:r w:rsidR="00ED48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02C3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тдел по </w:t>
      </w:r>
      <w:r w:rsidR="00ED4824">
        <w:rPr>
          <w:rFonts w:ascii="Times New Roman" w:hAnsi="Times New Roman" w:cs="Times New Roman"/>
          <w:sz w:val="28"/>
          <w:szCs w:val="28"/>
          <w:lang w:eastAsia="ru-RU"/>
        </w:rPr>
        <w:t xml:space="preserve">молодежной политике, физической культуре,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спорту</w:t>
      </w:r>
      <w:r w:rsidR="00ED4824">
        <w:rPr>
          <w:rFonts w:ascii="Times New Roman" w:hAnsi="Times New Roman" w:cs="Times New Roman"/>
          <w:sz w:val="28"/>
          <w:szCs w:val="28"/>
          <w:lang w:eastAsia="ru-RU"/>
        </w:rPr>
        <w:t xml:space="preserve"> и туризму администрации Александровского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21A6D" w:rsidRDefault="00121A6D" w:rsidP="00121A6D">
      <w:pPr>
        <w:pStyle w:val="ConsPlusNormal"/>
        <w:widowControl/>
        <w:tabs>
          <w:tab w:val="left" w:pos="93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спортсмена или его личного тренера на получение материального стимулирования;</w:t>
      </w:r>
    </w:p>
    <w:p w:rsidR="00121A6D" w:rsidRDefault="00121A6D" w:rsidP="00121A6D">
      <w:pPr>
        <w:pStyle w:val="ConsPlusNormal"/>
        <w:widowControl/>
        <w:tabs>
          <w:tab w:val="left" w:pos="9356"/>
        </w:tabs>
        <w:ind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возраст и регистрацию спортсмена по месту   жительства (копия паспорта);</w:t>
      </w:r>
    </w:p>
    <w:p w:rsidR="00121A6D" w:rsidRDefault="00121A6D" w:rsidP="00121A6D">
      <w:pPr>
        <w:pStyle w:val="ConsPlusNormal"/>
        <w:widowControl/>
        <w:tabs>
          <w:tab w:val="left" w:pos="9356"/>
        </w:tabs>
        <w:ind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результаты выступлений на официальных соревнованиях различного уровня (оригинал или копию заверенную печатью организаторов соревнований);</w:t>
      </w:r>
    </w:p>
    <w:p w:rsidR="00121A6D" w:rsidRDefault="00121A6D" w:rsidP="00121A6D">
      <w:pPr>
        <w:pStyle w:val="ConsPlusNormal"/>
        <w:widowControl/>
        <w:tabs>
          <w:tab w:val="left" w:pos="9356"/>
        </w:tabs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присвоение спортивного разряда или    звания.</w:t>
      </w:r>
    </w:p>
    <w:p w:rsidR="00121A6D" w:rsidRDefault="00121A6D" w:rsidP="00121A6D">
      <w:pPr>
        <w:pStyle w:val="ConsPlusNormal"/>
        <w:widowControl/>
        <w:tabs>
          <w:tab w:val="left" w:pos="9356"/>
        </w:tabs>
        <w:ind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Документы, представленные для получения материального стимулирования, не возвращаются.</w:t>
      </w:r>
    </w:p>
    <w:p w:rsidR="00121A6D" w:rsidRDefault="00121A6D" w:rsidP="00121A6D">
      <w:pPr>
        <w:pStyle w:val="ConsPlusNormal"/>
        <w:widowControl/>
        <w:tabs>
          <w:tab w:val="left" w:pos="9356"/>
        </w:tabs>
        <w:ind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Документы для получения материального стимулирования, представленные по факсу или электронной почтой, не регистрируются и не рассматриваются. Не допускаются последующие замены страниц и изменения в текстах документов.</w:t>
      </w:r>
    </w:p>
    <w:p w:rsidR="00121A6D" w:rsidRDefault="00B60E82" w:rsidP="00121A6D">
      <w:pPr>
        <w:pStyle w:val="ConsPlusNormal"/>
        <w:widowControl/>
        <w:tabs>
          <w:tab w:val="left" w:pos="9356"/>
        </w:tabs>
        <w:ind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 </w:t>
      </w:r>
      <w:r w:rsidR="00091EB2">
        <w:rPr>
          <w:rFonts w:ascii="Times New Roman" w:hAnsi="Times New Roman" w:cs="Times New Roman"/>
          <w:sz w:val="28"/>
          <w:szCs w:val="28"/>
        </w:rPr>
        <w:t>Документы кандидатов на получение премии представляются учреждениями дополнительного образования, главными тренерами по видам спорта 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21A6D">
        <w:rPr>
          <w:rFonts w:ascii="Times New Roman" w:hAnsi="Times New Roman" w:cs="Times New Roman"/>
          <w:sz w:val="28"/>
          <w:szCs w:val="28"/>
        </w:rPr>
        <w:t>тдел по</w:t>
      </w:r>
      <w:r w:rsidR="00091EB2">
        <w:rPr>
          <w:rFonts w:ascii="Times New Roman" w:hAnsi="Times New Roman" w:cs="Times New Roman"/>
          <w:sz w:val="28"/>
          <w:szCs w:val="28"/>
        </w:rPr>
        <w:t xml:space="preserve"> молодежной политике,</w:t>
      </w:r>
      <w:r w:rsidR="00121A6D">
        <w:rPr>
          <w:rFonts w:ascii="Times New Roman" w:hAnsi="Times New Roman" w:cs="Times New Roman"/>
          <w:sz w:val="28"/>
          <w:szCs w:val="28"/>
        </w:rPr>
        <w:t xml:space="preserve"> физической культуре</w:t>
      </w:r>
      <w:r w:rsidR="00091EB2">
        <w:rPr>
          <w:rFonts w:ascii="Times New Roman" w:hAnsi="Times New Roman" w:cs="Times New Roman"/>
          <w:sz w:val="28"/>
          <w:szCs w:val="28"/>
        </w:rPr>
        <w:t>, спорту и туризму администрации района</w:t>
      </w:r>
      <w:r w:rsidR="00A627BD">
        <w:rPr>
          <w:rFonts w:ascii="Times New Roman" w:hAnsi="Times New Roman" w:cs="Times New Roman"/>
          <w:sz w:val="28"/>
          <w:szCs w:val="28"/>
        </w:rPr>
        <w:t>, которые в течени</w:t>
      </w:r>
      <w:proofErr w:type="gramStart"/>
      <w:r w:rsidR="00A627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627BD">
        <w:rPr>
          <w:rFonts w:ascii="Times New Roman" w:hAnsi="Times New Roman" w:cs="Times New Roman"/>
          <w:sz w:val="28"/>
          <w:szCs w:val="28"/>
        </w:rPr>
        <w:t xml:space="preserve"> 7 дней</w:t>
      </w:r>
      <w:r w:rsidR="00121A6D">
        <w:rPr>
          <w:rFonts w:ascii="Times New Roman" w:hAnsi="Times New Roman" w:cs="Times New Roman"/>
          <w:sz w:val="28"/>
          <w:szCs w:val="28"/>
        </w:rPr>
        <w:t xml:space="preserve"> передает их в комиссию по выделению материального стимулирования.</w:t>
      </w:r>
    </w:p>
    <w:p w:rsidR="000D21E8" w:rsidRDefault="000D21E8" w:rsidP="00121A6D">
      <w:pPr>
        <w:pStyle w:val="ConsPlusNormal"/>
        <w:widowControl/>
        <w:tabs>
          <w:tab w:val="left" w:pos="9356"/>
        </w:tabs>
        <w:ind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Решения о поощрении</w:t>
      </w:r>
      <w:r w:rsidR="00A627BD">
        <w:rPr>
          <w:rFonts w:ascii="Times New Roman" w:hAnsi="Times New Roman" w:cs="Times New Roman"/>
          <w:sz w:val="28"/>
          <w:szCs w:val="28"/>
        </w:rPr>
        <w:t xml:space="preserve"> принимаются в форме постановления администрации Александровского района.</w:t>
      </w:r>
    </w:p>
    <w:p w:rsidR="00121A6D" w:rsidRDefault="00121A6D" w:rsidP="00121A6D">
      <w:pPr>
        <w:pStyle w:val="ConsPlusNormal"/>
        <w:widowControl/>
        <w:tabs>
          <w:tab w:val="left" w:pos="9356"/>
        </w:tabs>
        <w:ind w:right="28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1A6D" w:rsidRDefault="00121A6D" w:rsidP="00121A6D">
      <w:pPr>
        <w:pStyle w:val="ConsPlusNormal"/>
        <w:widowControl/>
        <w:tabs>
          <w:tab w:val="left" w:pos="9356"/>
        </w:tabs>
        <w:ind w:right="28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Порядок рассмотрения документов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вручения  материального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стимулирования</w:t>
      </w:r>
    </w:p>
    <w:p w:rsidR="00121A6D" w:rsidRDefault="00121A6D" w:rsidP="00121A6D">
      <w:pPr>
        <w:pStyle w:val="ConsPlusNormal"/>
        <w:tabs>
          <w:tab w:val="left" w:pos="9356"/>
        </w:tabs>
        <w:ind w:right="28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1A6D" w:rsidRDefault="00121A6D" w:rsidP="00121A6D">
      <w:pPr>
        <w:pStyle w:val="ConsPlusNormal"/>
        <w:tabs>
          <w:tab w:val="left" w:pos="9356"/>
        </w:tabs>
        <w:ind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Рассмотрение предоставленных документов, уведомление о принятых решениях, осуществляется комиссией по выделению материального стимулирования.  </w:t>
      </w:r>
    </w:p>
    <w:p w:rsidR="00121A6D" w:rsidRDefault="00121A6D" w:rsidP="00121A6D">
      <w:pPr>
        <w:pStyle w:val="ConsPlusNormal"/>
        <w:tabs>
          <w:tab w:val="left" w:pos="9356"/>
        </w:tabs>
        <w:ind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Решение о материальном стимулировании (отказе стимулирования) утверждается председателем комиссии в течение 30 календарных дней со дня получения документов указанных в пункте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 Решение комиссии оформляется протоколом заседания комиссии, подписанного председателем комиссии. </w:t>
      </w:r>
    </w:p>
    <w:p w:rsidR="00121A6D" w:rsidRDefault="00121A6D" w:rsidP="00121A6D">
      <w:pPr>
        <w:tabs>
          <w:tab w:val="left" w:pos="93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3. Выплата материального стимулирования непосредственным получателям производится путем перечисления на их расчетные счета.</w:t>
      </w:r>
    </w:p>
    <w:p w:rsidR="00121A6D" w:rsidRDefault="00121A6D" w:rsidP="00121A6D">
      <w:pPr>
        <w:tabs>
          <w:tab w:val="left" w:pos="9356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4. Основанием для отказа в предоставлении   материального стимулирования является отсутствие спортивных достижений, а также 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 полное) предоставление документов, указанных в п.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  </w:t>
      </w:r>
    </w:p>
    <w:p w:rsidR="00121A6D" w:rsidRDefault="00121A6D" w:rsidP="00121A6D">
      <w:pPr>
        <w:tabs>
          <w:tab w:val="left" w:pos="9356"/>
        </w:tabs>
        <w:ind w:firstLine="284"/>
      </w:pPr>
      <w:r>
        <w:t xml:space="preserve"> </w:t>
      </w:r>
    </w:p>
    <w:p w:rsidR="00121A6D" w:rsidRDefault="00121A6D" w:rsidP="00121A6D">
      <w:pPr>
        <w:tabs>
          <w:tab w:val="left" w:pos="9356"/>
        </w:tabs>
        <w:ind w:firstLine="284"/>
        <w:jc w:val="center"/>
      </w:pPr>
      <w:r>
        <w:t>_______________</w:t>
      </w:r>
    </w:p>
    <w:p w:rsidR="00121A6D" w:rsidRDefault="00121A6D" w:rsidP="00121A6D">
      <w:pPr>
        <w:tabs>
          <w:tab w:val="left" w:pos="9356"/>
        </w:tabs>
        <w:ind w:firstLine="284"/>
        <w:jc w:val="center"/>
        <w:rPr>
          <w:sz w:val="28"/>
          <w:szCs w:val="28"/>
        </w:rPr>
      </w:pPr>
    </w:p>
    <w:p w:rsidR="00121A6D" w:rsidRDefault="00121A6D" w:rsidP="00C41288">
      <w:pPr>
        <w:tabs>
          <w:tab w:val="left" w:pos="9356"/>
        </w:tabs>
        <w:rPr>
          <w:sz w:val="28"/>
          <w:szCs w:val="28"/>
        </w:rPr>
      </w:pPr>
    </w:p>
    <w:tbl>
      <w:tblPr>
        <w:tblW w:w="10590" w:type="dxa"/>
        <w:tblLayout w:type="fixed"/>
        <w:tblLook w:val="04A0"/>
      </w:tblPr>
      <w:tblGrid>
        <w:gridCol w:w="5916"/>
        <w:gridCol w:w="4674"/>
      </w:tblGrid>
      <w:tr w:rsidR="00121A6D" w:rsidTr="00121A6D">
        <w:tc>
          <w:tcPr>
            <w:tcW w:w="5920" w:type="dxa"/>
          </w:tcPr>
          <w:p w:rsidR="00121A6D" w:rsidRDefault="00121A6D">
            <w:pPr>
              <w:pStyle w:val="a3"/>
            </w:pPr>
          </w:p>
        </w:tc>
        <w:tc>
          <w:tcPr>
            <w:tcW w:w="4677" w:type="dxa"/>
            <w:hideMark/>
          </w:tcPr>
          <w:p w:rsidR="00121A6D" w:rsidRDefault="00121A6D" w:rsidP="00B516F9">
            <w:pPr>
              <w:pStyle w:val="a3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№ 2  </w:t>
            </w:r>
          </w:p>
          <w:p w:rsidR="00121A6D" w:rsidRDefault="00121A6D" w:rsidP="00B516F9">
            <w:pPr>
              <w:pStyle w:val="a3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постановлению </w:t>
            </w:r>
          </w:p>
          <w:p w:rsidR="00121A6D" w:rsidRDefault="00121A6D" w:rsidP="00B516F9">
            <w:pPr>
              <w:pStyle w:val="a3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района </w:t>
            </w:r>
          </w:p>
          <w:p w:rsidR="00121A6D" w:rsidRDefault="00B516F9" w:rsidP="00B516F9">
            <w:pPr>
              <w:pStyle w:val="a3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от___________</w:t>
            </w:r>
            <w:r w:rsidR="00121A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</w:t>
            </w:r>
          </w:p>
        </w:tc>
      </w:tr>
    </w:tbl>
    <w:p w:rsidR="00121A6D" w:rsidRDefault="00121A6D" w:rsidP="00121A6D">
      <w:pPr>
        <w:pStyle w:val="a3"/>
        <w:ind w:firstLine="284"/>
      </w:pPr>
      <w:r>
        <w:t xml:space="preserve">                                     </w:t>
      </w:r>
    </w:p>
    <w:p w:rsidR="00121A6D" w:rsidRDefault="00121A6D" w:rsidP="00121A6D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материальному стимулированию</w:t>
      </w:r>
    </w:p>
    <w:p w:rsidR="00121A6D" w:rsidRDefault="00121A6D" w:rsidP="00121A6D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21A6D" w:rsidRDefault="00121A6D" w:rsidP="00121A6D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21A6D" w:rsidRDefault="00121A6D" w:rsidP="00121A6D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6" w:type="dxa"/>
        <w:tblLook w:val="04A0"/>
      </w:tblPr>
      <w:tblGrid>
        <w:gridCol w:w="3321"/>
        <w:gridCol w:w="6485"/>
      </w:tblGrid>
      <w:tr w:rsidR="00121A6D" w:rsidTr="008961F1">
        <w:tc>
          <w:tcPr>
            <w:tcW w:w="3321" w:type="dxa"/>
            <w:hideMark/>
          </w:tcPr>
          <w:p w:rsidR="00121A6D" w:rsidRDefault="00B516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6485" w:type="dxa"/>
            <w:hideMark/>
          </w:tcPr>
          <w:p w:rsidR="00121A6D" w:rsidRDefault="00121A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комиссии, заместитель главы    администрации района по социальным вопросам;   </w:t>
            </w:r>
          </w:p>
        </w:tc>
      </w:tr>
      <w:tr w:rsidR="00121A6D" w:rsidTr="008961F1">
        <w:tc>
          <w:tcPr>
            <w:tcW w:w="3321" w:type="dxa"/>
          </w:tcPr>
          <w:p w:rsidR="00121A6D" w:rsidRDefault="00121A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21A6D" w:rsidRDefault="00121A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121A6D" w:rsidRDefault="00121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2DF" w:rsidTr="008961F1">
        <w:trPr>
          <w:trHeight w:val="974"/>
        </w:trPr>
        <w:tc>
          <w:tcPr>
            <w:tcW w:w="3321" w:type="dxa"/>
            <w:hideMark/>
          </w:tcPr>
          <w:p w:rsidR="009452DF" w:rsidRDefault="009452DF" w:rsidP="00A4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Марфин В.В.</w:t>
            </w:r>
          </w:p>
        </w:tc>
        <w:tc>
          <w:tcPr>
            <w:tcW w:w="6485" w:type="dxa"/>
            <w:hideMark/>
          </w:tcPr>
          <w:p w:rsidR="009452DF" w:rsidRDefault="009452DF" w:rsidP="00A406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молодежной политике,  физической культуре, спорту и туризму администрации района;</w:t>
            </w:r>
          </w:p>
        </w:tc>
      </w:tr>
      <w:tr w:rsidR="009452DF" w:rsidTr="008961F1">
        <w:trPr>
          <w:trHeight w:val="80"/>
        </w:trPr>
        <w:tc>
          <w:tcPr>
            <w:tcW w:w="3321" w:type="dxa"/>
          </w:tcPr>
          <w:p w:rsidR="009452DF" w:rsidRDefault="0094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9452DF" w:rsidRDefault="00945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2DF" w:rsidTr="008961F1">
        <w:trPr>
          <w:trHeight w:val="80"/>
        </w:trPr>
        <w:tc>
          <w:tcPr>
            <w:tcW w:w="3321" w:type="dxa"/>
            <w:hideMark/>
          </w:tcPr>
          <w:p w:rsidR="009452DF" w:rsidRDefault="0094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Данилов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Н.А.</w:t>
            </w:r>
          </w:p>
          <w:p w:rsidR="009452DF" w:rsidRDefault="0094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2DF" w:rsidRDefault="0094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2DF" w:rsidRDefault="0094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Щелкунов Д.Е.</w:t>
            </w:r>
            <w:r w:rsidR="00912B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485" w:type="dxa"/>
            <w:hideMark/>
          </w:tcPr>
          <w:p w:rsidR="009452DF" w:rsidRDefault="009452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отдела администрации района;</w:t>
            </w:r>
          </w:p>
          <w:p w:rsidR="008961F1" w:rsidRDefault="008961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1F1" w:rsidRDefault="008961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МАУДО «ДЮСШ»</w:t>
            </w:r>
          </w:p>
          <w:p w:rsidR="009452DF" w:rsidRDefault="009452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2DF" w:rsidRDefault="009452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2DF" w:rsidTr="008961F1">
        <w:tc>
          <w:tcPr>
            <w:tcW w:w="3321" w:type="dxa"/>
            <w:hideMark/>
          </w:tcPr>
          <w:p w:rsidR="009452DF" w:rsidRDefault="009452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  <w:hideMark/>
          </w:tcPr>
          <w:p w:rsidR="009452DF" w:rsidRDefault="009452DF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A6D" w:rsidRDefault="00121A6D" w:rsidP="00121A6D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21A6D" w:rsidRDefault="00121A6D" w:rsidP="00121A6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21A6D" w:rsidRDefault="00121A6D" w:rsidP="00121A6D">
      <w:pPr>
        <w:spacing w:after="0"/>
        <w:ind w:left="142"/>
        <w:jc w:val="center"/>
        <w:rPr>
          <w:rFonts w:ascii="Times New Roman" w:hAnsi="Times New Roman" w:cs="Times New Roman"/>
        </w:rPr>
      </w:pPr>
    </w:p>
    <w:p w:rsidR="00121A6D" w:rsidRDefault="00121A6D" w:rsidP="00121A6D">
      <w:pPr>
        <w:spacing w:after="0"/>
        <w:ind w:left="142"/>
        <w:jc w:val="center"/>
        <w:rPr>
          <w:rFonts w:ascii="Times New Roman" w:hAnsi="Times New Roman" w:cs="Times New Roman"/>
        </w:rPr>
      </w:pPr>
    </w:p>
    <w:p w:rsidR="00121A6D" w:rsidRDefault="00121A6D" w:rsidP="00121A6D">
      <w:pPr>
        <w:spacing w:after="0"/>
        <w:ind w:left="142"/>
        <w:jc w:val="center"/>
        <w:rPr>
          <w:rFonts w:ascii="Times New Roman" w:hAnsi="Times New Roman" w:cs="Times New Roman"/>
        </w:rPr>
      </w:pPr>
    </w:p>
    <w:p w:rsidR="00121A6D" w:rsidRDefault="00121A6D" w:rsidP="00121A6D">
      <w:pPr>
        <w:spacing w:after="0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121A6D" w:rsidRDefault="00121A6D" w:rsidP="00121A6D">
      <w:pPr>
        <w:spacing w:after="0"/>
        <w:jc w:val="center"/>
        <w:rPr>
          <w:rFonts w:ascii="Times New Roman" w:hAnsi="Times New Roman" w:cs="Times New Roman"/>
        </w:rPr>
      </w:pPr>
    </w:p>
    <w:p w:rsidR="00121A6D" w:rsidRDefault="00121A6D" w:rsidP="00121A6D">
      <w:r>
        <w:rPr>
          <w:sz w:val="28"/>
          <w:szCs w:val="28"/>
        </w:rPr>
        <w:t xml:space="preserve">                                      </w:t>
      </w:r>
    </w:p>
    <w:p w:rsidR="006340BF" w:rsidRDefault="006340BF"/>
    <w:sectPr w:rsidR="006340BF" w:rsidSect="0063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1A6D"/>
    <w:rsid w:val="00023E5C"/>
    <w:rsid w:val="0005295D"/>
    <w:rsid w:val="00091EB2"/>
    <w:rsid w:val="000D21E8"/>
    <w:rsid w:val="00121A6D"/>
    <w:rsid w:val="00220EF8"/>
    <w:rsid w:val="002955E0"/>
    <w:rsid w:val="002B0ED8"/>
    <w:rsid w:val="002E7A2A"/>
    <w:rsid w:val="003F1825"/>
    <w:rsid w:val="00415445"/>
    <w:rsid w:val="00494FCF"/>
    <w:rsid w:val="004D523E"/>
    <w:rsid w:val="0054639F"/>
    <w:rsid w:val="00567BC7"/>
    <w:rsid w:val="005839DA"/>
    <w:rsid w:val="006340BF"/>
    <w:rsid w:val="006522FD"/>
    <w:rsid w:val="00682E02"/>
    <w:rsid w:val="00715000"/>
    <w:rsid w:val="0075670E"/>
    <w:rsid w:val="00861DB9"/>
    <w:rsid w:val="008961F1"/>
    <w:rsid w:val="008D6FC7"/>
    <w:rsid w:val="008E0BF9"/>
    <w:rsid w:val="00912B1C"/>
    <w:rsid w:val="009452DF"/>
    <w:rsid w:val="0099446B"/>
    <w:rsid w:val="00994A28"/>
    <w:rsid w:val="00997B7E"/>
    <w:rsid w:val="00A627BD"/>
    <w:rsid w:val="00AB33DC"/>
    <w:rsid w:val="00AE02C3"/>
    <w:rsid w:val="00B12732"/>
    <w:rsid w:val="00B516F9"/>
    <w:rsid w:val="00B60E82"/>
    <w:rsid w:val="00B66DA0"/>
    <w:rsid w:val="00BE34D0"/>
    <w:rsid w:val="00C41288"/>
    <w:rsid w:val="00CA104A"/>
    <w:rsid w:val="00CA30E4"/>
    <w:rsid w:val="00CF3DF1"/>
    <w:rsid w:val="00D2447D"/>
    <w:rsid w:val="00DC7ADD"/>
    <w:rsid w:val="00E53492"/>
    <w:rsid w:val="00E946B9"/>
    <w:rsid w:val="00ED4824"/>
    <w:rsid w:val="00F618A7"/>
    <w:rsid w:val="00FB09C4"/>
    <w:rsid w:val="00FC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6D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21A6D"/>
    <w:pPr>
      <w:keepNext/>
      <w:spacing w:before="240" w:after="120"/>
      <w:jc w:val="center"/>
    </w:pPr>
    <w:rPr>
      <w:rFonts w:ascii="Arial" w:eastAsia="Microsoft YaHei" w:hAnsi="Arial" w:cs="Mangal"/>
      <w:b/>
      <w:bCs/>
      <w:sz w:val="36"/>
      <w:szCs w:val="36"/>
    </w:rPr>
  </w:style>
  <w:style w:type="paragraph" w:customStyle="1" w:styleId="ConsPlusNormal">
    <w:name w:val="ConsPlusNormal"/>
    <w:rsid w:val="00121A6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2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A6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1DC2-991A-4468-94BB-B1E784C1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MarfinVV</dc:creator>
  <cp:lastModifiedBy>MarfinVV</cp:lastModifiedBy>
  <cp:revision>23</cp:revision>
  <cp:lastPrinted>2020-12-09T12:08:00Z</cp:lastPrinted>
  <dcterms:created xsi:type="dcterms:W3CDTF">2020-12-08T09:15:00Z</dcterms:created>
  <dcterms:modified xsi:type="dcterms:W3CDTF">2020-12-10T06:12:00Z</dcterms:modified>
</cp:coreProperties>
</file>